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</w:t>
      </w:r>
      <w:r w:rsidR="00495363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495363">
        <w:rPr>
          <w:rFonts w:ascii="Times New Roman" w:hAnsi="Times New Roman" w:cs="Times New Roman"/>
          <w:sz w:val="24"/>
          <w:szCs w:val="24"/>
        </w:rPr>
        <w:t>21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E54B89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408"/>
        <w:gridCol w:w="5669"/>
        <w:gridCol w:w="711"/>
        <w:gridCol w:w="708"/>
        <w:gridCol w:w="1276"/>
        <w:gridCol w:w="1279"/>
        <w:gridCol w:w="1413"/>
        <w:gridCol w:w="1809"/>
      </w:tblGrid>
      <w:tr w:rsidR="0066207C" w:rsidRPr="0066207C" w:rsidTr="0066207C">
        <w:trPr>
          <w:jc w:val="center"/>
        </w:trPr>
        <w:tc>
          <w:tcPr>
            <w:tcW w:w="212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55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Ед.</w:t>
            </w:r>
          </w:p>
          <w:p w:rsidR="00BE155D" w:rsidRPr="0066207C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07C">
              <w:rPr>
                <w:rFonts w:ascii="Times New Roman" w:hAnsi="Times New Roman" w:cs="Times New Roman"/>
              </w:rPr>
              <w:t>изм</w:t>
            </w:r>
            <w:proofErr w:type="spellEnd"/>
            <w:r w:rsidRPr="006620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3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66207C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B002B9" w:rsidRPr="0066207C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pct"/>
            <w:vAlign w:val="center"/>
          </w:tcPr>
          <w:p w:rsidR="00B002B9" w:rsidRPr="0066207C" w:rsidRDefault="00495363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07C">
              <w:rPr>
                <w:rFonts w:ascii="Times New Roman" w:hAnsi="Times New Roman" w:cs="Times New Roman"/>
              </w:rPr>
              <w:t>Д-Димер</w:t>
            </w:r>
            <w:proofErr w:type="spellEnd"/>
            <w:r w:rsidRPr="0066207C">
              <w:rPr>
                <w:rFonts w:ascii="Times New Roman" w:hAnsi="Times New Roman" w:cs="Times New Roman"/>
              </w:rPr>
              <w:t>, (</w:t>
            </w:r>
            <w:proofErr w:type="spellStart"/>
            <w:r w:rsidRPr="0066207C">
              <w:rPr>
                <w:rFonts w:ascii="Times New Roman" w:hAnsi="Times New Roman" w:cs="Times New Roman"/>
              </w:rPr>
              <w:t>уп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.: 4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3 мл реагента + 4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9 мл буфер + 2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1 мл калибратора) </w:t>
            </w:r>
            <w:r w:rsidR="0066207C">
              <w:rPr>
                <w:rFonts w:ascii="Times New Roman" w:hAnsi="Times New Roman" w:cs="Times New Roman"/>
              </w:rPr>
              <w:t>для работы на анализаторе</w:t>
            </w:r>
            <w:r w:rsidRPr="0066207C">
              <w:rPr>
                <w:rFonts w:ascii="Times New Roman" w:hAnsi="Times New Roman" w:cs="Times New Roman"/>
              </w:rPr>
              <w:t xml:space="preserve"> ACL </w:t>
            </w:r>
            <w:proofErr w:type="spellStart"/>
            <w:r w:rsidRPr="0066207C">
              <w:rPr>
                <w:rFonts w:ascii="Times New Roman" w:hAnsi="Times New Roman" w:cs="Times New Roman"/>
              </w:rPr>
              <w:t>Elite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PRO, фирмы </w:t>
            </w:r>
            <w:proofErr w:type="spellStart"/>
            <w:r w:rsidRPr="0066207C">
              <w:rPr>
                <w:rFonts w:ascii="Times New Roman" w:hAnsi="Times New Roman" w:cs="Times New Roman"/>
              </w:rPr>
              <w:t>Instrumentation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207C">
              <w:rPr>
                <w:rFonts w:ascii="Times New Roman" w:hAnsi="Times New Roman" w:cs="Times New Roman"/>
              </w:rPr>
              <w:t>Laboratory</w:t>
            </w:r>
            <w:proofErr w:type="spellEnd"/>
          </w:p>
        </w:tc>
        <w:tc>
          <w:tcPr>
            <w:tcW w:w="1777" w:type="pct"/>
            <w:vAlign w:val="center"/>
          </w:tcPr>
          <w:p w:rsidR="00B002B9" w:rsidRPr="0066207C" w:rsidRDefault="00495363" w:rsidP="004953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 xml:space="preserve">Реагент для иммунохимического определения </w:t>
            </w:r>
            <w:proofErr w:type="spellStart"/>
            <w:r w:rsidRPr="0066207C">
              <w:rPr>
                <w:rFonts w:ascii="Times New Roman" w:hAnsi="Times New Roman" w:cs="Times New Roman"/>
              </w:rPr>
              <w:t>Д-Димера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в человеческой цитратной плазме. Используется для диагностики и исключения (совместно с </w:t>
            </w:r>
            <w:proofErr w:type="spellStart"/>
            <w:r w:rsidRPr="0066207C">
              <w:rPr>
                <w:rFonts w:ascii="Times New Roman" w:hAnsi="Times New Roman" w:cs="Times New Roman"/>
              </w:rPr>
              <w:t>общеклинической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оценкой вероятности заболевания) венозные тромбоэмболии (тромбоз глубоких вен и легочной эмболии), для диагностики ДВС, а также для контроля длительности терапии </w:t>
            </w:r>
            <w:proofErr w:type="gramStart"/>
            <w:r w:rsidRPr="0066207C">
              <w:rPr>
                <w:rFonts w:ascii="Times New Roman" w:hAnsi="Times New Roman" w:cs="Times New Roman"/>
              </w:rPr>
              <w:t>оральными</w:t>
            </w:r>
            <w:proofErr w:type="gramEnd"/>
            <w:r w:rsidRPr="0066207C">
              <w:rPr>
                <w:rFonts w:ascii="Times New Roman" w:hAnsi="Times New Roman" w:cs="Times New Roman"/>
              </w:rPr>
              <w:t xml:space="preserve"> АК. Реагент имеет подтверждение FDA для исключения диагнозов ТГВ и ТЭЛА. Пороговом </w:t>
            </w:r>
            <w:proofErr w:type="gramStart"/>
            <w:r w:rsidRPr="0066207C">
              <w:rPr>
                <w:rFonts w:ascii="Times New Roman" w:hAnsi="Times New Roman" w:cs="Times New Roman"/>
              </w:rPr>
              <w:t>значении</w:t>
            </w:r>
            <w:proofErr w:type="gramEnd"/>
            <w:r w:rsidRPr="006620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207C">
              <w:rPr>
                <w:rFonts w:ascii="Times New Roman" w:hAnsi="Times New Roman" w:cs="Times New Roman"/>
              </w:rPr>
              <w:t>Д-Димера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= 230 </w:t>
            </w:r>
            <w:proofErr w:type="spellStart"/>
            <w:r w:rsidRPr="0066207C">
              <w:rPr>
                <w:rFonts w:ascii="Times New Roman" w:hAnsi="Times New Roman" w:cs="Times New Roman"/>
              </w:rPr>
              <w:t>нг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/мл. Форма выпуска: </w:t>
            </w:r>
            <w:proofErr w:type="spellStart"/>
            <w:r w:rsidRPr="0066207C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Метод определения: нефелометрия или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Фасовка: 4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3 мл реагента  + 4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9 мл буфер + 2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1 мл калибратор, (105 исследований). Методы определения: нефелометрия или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6620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3" w:type="pct"/>
            <w:vAlign w:val="center"/>
          </w:tcPr>
          <w:p w:rsidR="00B002B9" w:rsidRPr="0066207C" w:rsidRDefault="00495363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6207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B002B9" w:rsidRPr="0066207C" w:rsidRDefault="00495363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B002B9" w:rsidRPr="0066207C" w:rsidRDefault="00495363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216 886,00</w:t>
            </w:r>
          </w:p>
        </w:tc>
        <w:tc>
          <w:tcPr>
            <w:tcW w:w="401" w:type="pct"/>
            <w:vAlign w:val="center"/>
          </w:tcPr>
          <w:p w:rsidR="00B002B9" w:rsidRPr="0066207C" w:rsidRDefault="00495363" w:rsidP="004953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216</w:t>
            </w:r>
            <w:r w:rsidR="00A31227" w:rsidRPr="0066207C">
              <w:rPr>
                <w:rFonts w:ascii="Times New Roman" w:hAnsi="Times New Roman" w:cs="Times New Roman"/>
              </w:rPr>
              <w:t xml:space="preserve"> </w:t>
            </w:r>
            <w:r w:rsidRPr="0066207C">
              <w:rPr>
                <w:rFonts w:ascii="Times New Roman" w:hAnsi="Times New Roman" w:cs="Times New Roman"/>
              </w:rPr>
              <w:t>886</w:t>
            </w:r>
            <w:r w:rsidR="00AC71F6" w:rsidRPr="006620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3" w:type="pct"/>
            <w:vAlign w:val="center"/>
          </w:tcPr>
          <w:p w:rsidR="00B002B9" w:rsidRPr="0066207C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B002B9" w:rsidRPr="0066207C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6207C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AA4BA8" w:rsidRPr="0066207C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pct"/>
            <w:vAlign w:val="center"/>
          </w:tcPr>
          <w:p w:rsidR="00AA4BA8" w:rsidRPr="0066207C" w:rsidRDefault="0066207C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 w:rsidRPr="0066207C">
              <w:rPr>
                <w:rFonts w:ascii="Times New Roman" w:hAnsi="Times New Roman" w:cs="Times New Roman"/>
              </w:rPr>
              <w:t>Д-Димера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66207C">
              <w:rPr>
                <w:rFonts w:ascii="Times New Roman" w:hAnsi="Times New Roman" w:cs="Times New Roman"/>
              </w:rPr>
              <w:t>HemosIL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207C">
              <w:rPr>
                <w:rFonts w:ascii="Times New Roman" w:hAnsi="Times New Roman" w:cs="Times New Roman"/>
              </w:rPr>
              <w:t>Liquid</w:t>
            </w:r>
            <w:proofErr w:type="spellEnd"/>
            <w:r w:rsidRPr="0066207C">
              <w:rPr>
                <w:rFonts w:ascii="Times New Roman" w:hAnsi="Times New Roman" w:cs="Times New Roman"/>
              </w:rPr>
              <w:t>, (</w:t>
            </w:r>
            <w:proofErr w:type="spellStart"/>
            <w:r w:rsidRPr="0066207C">
              <w:rPr>
                <w:rFonts w:ascii="Times New Roman" w:hAnsi="Times New Roman" w:cs="Times New Roman"/>
              </w:rPr>
              <w:t>уп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.: 5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1 мл  + 5 </w:t>
            </w:r>
            <w:proofErr w:type="spellStart"/>
            <w:r w:rsidRPr="0066207C">
              <w:rPr>
                <w:rFonts w:ascii="Times New Roman" w:hAnsi="Times New Roman" w:cs="Times New Roman"/>
              </w:rPr>
              <w:t>фл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. по 1 мл) </w:t>
            </w:r>
            <w:r>
              <w:rPr>
                <w:rFonts w:ascii="Times New Roman" w:hAnsi="Times New Roman" w:cs="Times New Roman"/>
              </w:rPr>
              <w:t>для работы на анализаторе</w:t>
            </w:r>
            <w:r w:rsidRPr="0066207C">
              <w:rPr>
                <w:rFonts w:ascii="Times New Roman" w:hAnsi="Times New Roman" w:cs="Times New Roman"/>
              </w:rPr>
              <w:t xml:space="preserve"> ACL </w:t>
            </w:r>
            <w:proofErr w:type="spellStart"/>
            <w:r w:rsidRPr="0066207C">
              <w:rPr>
                <w:rFonts w:ascii="Times New Roman" w:hAnsi="Times New Roman" w:cs="Times New Roman"/>
              </w:rPr>
              <w:t>Elite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PRO, фирмы </w:t>
            </w:r>
            <w:proofErr w:type="spellStart"/>
            <w:r w:rsidRPr="0066207C">
              <w:rPr>
                <w:rFonts w:ascii="Times New Roman" w:hAnsi="Times New Roman" w:cs="Times New Roman"/>
              </w:rPr>
              <w:t>Instrumentation</w:t>
            </w:r>
            <w:proofErr w:type="spellEnd"/>
            <w:r w:rsidRPr="006620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207C">
              <w:rPr>
                <w:rFonts w:ascii="Times New Roman" w:hAnsi="Times New Roman" w:cs="Times New Roman"/>
              </w:rPr>
              <w:t>Laboratory</w:t>
            </w:r>
            <w:proofErr w:type="spellEnd"/>
          </w:p>
        </w:tc>
        <w:tc>
          <w:tcPr>
            <w:tcW w:w="1777" w:type="pct"/>
            <w:vAlign w:val="center"/>
          </w:tcPr>
          <w:p w:rsidR="00AA4BA8" w:rsidRPr="0066207C" w:rsidRDefault="00AA4BA8" w:rsidP="00634C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Align w:val="center"/>
          </w:tcPr>
          <w:p w:rsidR="00AA4BA8" w:rsidRPr="0066207C" w:rsidRDefault="0066207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6207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AA4BA8" w:rsidRPr="0066207C" w:rsidRDefault="0066207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AA4BA8" w:rsidRPr="0066207C" w:rsidRDefault="0066207C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114 407</w:t>
            </w:r>
            <w:r w:rsidR="00AC71F6" w:rsidRPr="0066207C">
              <w:rPr>
                <w:rFonts w:ascii="Times New Roman" w:hAnsi="Times New Roman" w:cs="Times New Roman"/>
              </w:rPr>
              <w:t>,</w:t>
            </w:r>
            <w:r w:rsidRPr="0066207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01" w:type="pct"/>
            <w:vAlign w:val="center"/>
          </w:tcPr>
          <w:p w:rsidR="00AA4BA8" w:rsidRPr="0066207C" w:rsidRDefault="0066207C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114 407</w:t>
            </w:r>
            <w:r w:rsidR="00AC71F6" w:rsidRPr="006620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3" w:type="pct"/>
            <w:vAlign w:val="center"/>
          </w:tcPr>
          <w:p w:rsidR="00AA4BA8" w:rsidRPr="0066207C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AA4BA8" w:rsidRPr="0066207C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6207C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9B112B" w:rsidRPr="0066207C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vAlign w:val="center"/>
          </w:tcPr>
          <w:p w:rsidR="009B112B" w:rsidRPr="0066207C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23" w:type="pct"/>
            <w:gridSpan w:val="5"/>
            <w:vAlign w:val="center"/>
          </w:tcPr>
          <w:p w:rsidR="009B112B" w:rsidRPr="0066207C" w:rsidRDefault="0066207C" w:rsidP="006620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331</w:t>
            </w:r>
            <w:r w:rsidR="009B112B" w:rsidRPr="0066207C">
              <w:rPr>
                <w:rFonts w:ascii="Times New Roman" w:hAnsi="Times New Roman" w:cs="Times New Roman"/>
              </w:rPr>
              <w:t xml:space="preserve"> </w:t>
            </w:r>
            <w:r w:rsidRPr="0066207C">
              <w:rPr>
                <w:rFonts w:ascii="Times New Roman" w:hAnsi="Times New Roman" w:cs="Times New Roman"/>
              </w:rPr>
              <w:t>293</w:t>
            </w:r>
            <w:r w:rsidR="009B112B" w:rsidRPr="0066207C">
              <w:rPr>
                <w:rFonts w:ascii="Times New Roman" w:hAnsi="Times New Roman" w:cs="Times New Roman"/>
              </w:rPr>
              <w:t>,</w:t>
            </w:r>
            <w:r w:rsidR="00ED4758" w:rsidRPr="0066207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vAlign w:val="center"/>
          </w:tcPr>
          <w:p w:rsidR="009B112B" w:rsidRPr="0066207C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9B112B" w:rsidRPr="0066207C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6207C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E0450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48C8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26EC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793E"/>
    <w:rsid w:val="009E4BE2"/>
    <w:rsid w:val="00A11052"/>
    <w:rsid w:val="00A20506"/>
    <w:rsid w:val="00A30944"/>
    <w:rsid w:val="00A3122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A0505"/>
    <w:rsid w:val="00EA5251"/>
    <w:rsid w:val="00EA7E26"/>
    <w:rsid w:val="00EA7F4A"/>
    <w:rsid w:val="00EB10DF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7</cp:revision>
  <cp:lastPrinted>2020-03-20T09:51:00Z</cp:lastPrinted>
  <dcterms:created xsi:type="dcterms:W3CDTF">2018-05-25T08:38:00Z</dcterms:created>
  <dcterms:modified xsi:type="dcterms:W3CDTF">2020-07-21T07:04:00Z</dcterms:modified>
</cp:coreProperties>
</file>